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4A" w:rsidRDefault="007844F4" w:rsidP="00FD641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14E4A" w:rsidRPr="00214E4A">
        <w:rPr>
          <w:b/>
          <w:bCs/>
          <w:sz w:val="28"/>
          <w:szCs w:val="28"/>
        </w:rPr>
        <w:t xml:space="preserve">VŠEOBECNE ZÁVÄZNÉ NARIADENIE </w:t>
      </w:r>
      <w:r w:rsidR="00214E4A">
        <w:rPr>
          <w:b/>
          <w:bCs/>
          <w:sz w:val="28"/>
          <w:szCs w:val="28"/>
        </w:rPr>
        <w:t>OBCE</w:t>
      </w:r>
      <w:r w:rsidR="00214E4A" w:rsidRPr="00214E4A">
        <w:rPr>
          <w:b/>
          <w:bCs/>
          <w:sz w:val="28"/>
          <w:szCs w:val="28"/>
        </w:rPr>
        <w:t xml:space="preserve"> M</w:t>
      </w:r>
      <w:r w:rsidR="00214E4A">
        <w:rPr>
          <w:b/>
          <w:bCs/>
          <w:sz w:val="28"/>
          <w:szCs w:val="28"/>
        </w:rPr>
        <w:t>ALACHOV</w:t>
      </w:r>
    </w:p>
    <w:p w:rsidR="00214E4A" w:rsidRPr="00214E4A" w:rsidRDefault="002A74EE" w:rsidP="00214E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190D30" w:rsidRPr="00190D30">
        <w:rPr>
          <w:b/>
          <w:bCs/>
          <w:color w:val="auto"/>
          <w:sz w:val="28"/>
          <w:szCs w:val="28"/>
        </w:rPr>
        <w:t>129/2022</w:t>
      </w:r>
    </w:p>
    <w:p w:rsidR="00214E4A" w:rsidRDefault="00214E4A" w:rsidP="00214E4A">
      <w:pPr>
        <w:pStyle w:val="Default"/>
        <w:jc w:val="center"/>
        <w:rPr>
          <w:b/>
          <w:bCs/>
          <w:sz w:val="28"/>
          <w:szCs w:val="28"/>
        </w:rPr>
      </w:pPr>
      <w:r w:rsidRPr="00214E4A">
        <w:rPr>
          <w:b/>
          <w:bCs/>
          <w:sz w:val="28"/>
          <w:szCs w:val="28"/>
        </w:rPr>
        <w:t xml:space="preserve">o určení výšky dotácie na prevádzku a mzdy na dieťa </w:t>
      </w:r>
      <w:r w:rsidR="002F0E3F">
        <w:rPr>
          <w:b/>
          <w:bCs/>
          <w:sz w:val="28"/>
          <w:szCs w:val="28"/>
        </w:rPr>
        <w:t>materskej</w:t>
      </w:r>
      <w:r w:rsidRPr="00214E4A">
        <w:rPr>
          <w:b/>
          <w:bCs/>
          <w:sz w:val="28"/>
          <w:szCs w:val="28"/>
        </w:rPr>
        <w:t xml:space="preserve"> š</w:t>
      </w:r>
      <w:r w:rsidR="002F0E3F">
        <w:rPr>
          <w:b/>
          <w:bCs/>
          <w:sz w:val="28"/>
          <w:szCs w:val="28"/>
        </w:rPr>
        <w:t>koly, školských zariadení a centier voľného času</w:t>
      </w:r>
      <w:r w:rsidRPr="00214E4A">
        <w:rPr>
          <w:b/>
          <w:bCs/>
          <w:sz w:val="28"/>
          <w:szCs w:val="28"/>
        </w:rPr>
        <w:t xml:space="preserve"> </w:t>
      </w:r>
    </w:p>
    <w:p w:rsidR="00214E4A" w:rsidRPr="00214E4A" w:rsidRDefault="00214E4A" w:rsidP="00E21031">
      <w:pPr>
        <w:pStyle w:val="Default"/>
        <w:jc w:val="both"/>
        <w:rPr>
          <w:sz w:val="28"/>
          <w:szCs w:val="28"/>
        </w:rPr>
      </w:pPr>
    </w:p>
    <w:p w:rsidR="0004744F" w:rsidRDefault="002F0E3F" w:rsidP="00E2103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Obecné</w:t>
      </w:r>
      <w:r w:rsidR="00214E4A">
        <w:rPr>
          <w:sz w:val="23"/>
          <w:szCs w:val="23"/>
        </w:rPr>
        <w:t xml:space="preserve"> zastupiteľstvo v </w:t>
      </w:r>
      <w:r>
        <w:rPr>
          <w:sz w:val="23"/>
          <w:szCs w:val="23"/>
        </w:rPr>
        <w:t>Malachove</w:t>
      </w:r>
      <w:r w:rsidR="00214E4A">
        <w:rPr>
          <w:sz w:val="23"/>
          <w:szCs w:val="23"/>
        </w:rPr>
        <w:t xml:space="preserve"> sa podľa ustanovenia § 6 ods. 1 a § 11 ods. 4 písm. g) zákona č. 369/1990 Zb. o obecnom zriadení v znení neskorších predpisov, podľa ustanovenia § 6 ods. 12 zákona č. 596/2003 Z. z. o štátnej správe v školstve a školskej samospráve a o zmene a doplnení niektorých zákonov v znení neskorších predpisov, podľa ustanovenia § 19 zákona č. 523/2004 Z. z. o rozpočtových pravidlách verejnej správy a o zmene a doplnení niektorých zákonov v znení neskorších predpisov a podľa ustanovenia § 7 zákona č. 583/2004 Z. z. o rozpočtových pravidlách územnej samosprávy a o zmene a doplnení niektorých zákonov v znení neskorších predpisov uznieslo na tomto všeobecne záväznom nariadení (</w:t>
      </w:r>
      <w:r>
        <w:t xml:space="preserve"> </w:t>
      </w:r>
      <w:r>
        <w:rPr>
          <w:sz w:val="23"/>
          <w:szCs w:val="23"/>
        </w:rPr>
        <w:t>ďalej len "VZN"):</w:t>
      </w:r>
    </w:p>
    <w:p w:rsidR="00845BD3" w:rsidRDefault="00845BD3" w:rsidP="002F0E3F">
      <w:pPr>
        <w:pStyle w:val="Default"/>
        <w:rPr>
          <w:sz w:val="23"/>
          <w:szCs w:val="23"/>
        </w:rPr>
      </w:pPr>
    </w:p>
    <w:p w:rsidR="00845BD3" w:rsidRDefault="00845BD3" w:rsidP="00845B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Článok 1</w:t>
      </w:r>
    </w:p>
    <w:p w:rsidR="00845BD3" w:rsidRDefault="00845BD3" w:rsidP="00845B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Úvodné ustanovenia</w:t>
      </w:r>
    </w:p>
    <w:p w:rsidR="00845BD3" w:rsidRDefault="00845BD3" w:rsidP="00845BD3">
      <w:pPr>
        <w:pStyle w:val="Default"/>
        <w:jc w:val="center"/>
        <w:rPr>
          <w:sz w:val="23"/>
          <w:szCs w:val="23"/>
        </w:rPr>
      </w:pPr>
    </w:p>
    <w:p w:rsidR="00845BD3" w:rsidRDefault="00845BD3" w:rsidP="00E2103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Toto VZN upravuje podrobnosti financovania, lehotu na predloženie údajov potrebných na financovanie, deň v mesiaci, v ktorom obec Malachov (ďalej len „obec“) poskytne finančné prostriedky na mzdy a prevádzku na dieťa materskej školy, školského klubu detí pri základnej škole, zariadenia školského stravovania, ktorých zriaďovateľom je obec a centier voľného času</w:t>
      </w:r>
      <w:r w:rsidR="00262425">
        <w:rPr>
          <w:sz w:val="23"/>
          <w:szCs w:val="23"/>
        </w:rPr>
        <w:t xml:space="preserve"> (ďalej len „CVČ“)</w:t>
      </w:r>
      <w:r>
        <w:rPr>
          <w:sz w:val="23"/>
          <w:szCs w:val="23"/>
        </w:rPr>
        <w:t xml:space="preserve">. </w:t>
      </w:r>
    </w:p>
    <w:p w:rsidR="00845BD3" w:rsidRDefault="00845BD3" w:rsidP="00845BD3">
      <w:pPr>
        <w:pStyle w:val="Default"/>
      </w:pPr>
    </w:p>
    <w:p w:rsidR="00845BD3" w:rsidRDefault="00845BD3" w:rsidP="00845B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Článok 2</w:t>
      </w:r>
    </w:p>
    <w:p w:rsidR="00845BD3" w:rsidRDefault="0047355B" w:rsidP="00845B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Vymedzenie pojmov</w:t>
      </w:r>
    </w:p>
    <w:p w:rsidR="0047355B" w:rsidRDefault="0047355B" w:rsidP="00845BD3">
      <w:pPr>
        <w:pStyle w:val="Default"/>
        <w:jc w:val="center"/>
        <w:rPr>
          <w:b/>
          <w:bCs/>
          <w:sz w:val="23"/>
          <w:szCs w:val="23"/>
        </w:rPr>
      </w:pPr>
    </w:p>
    <w:p w:rsidR="0047355B" w:rsidRDefault="0047355B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2.1 Dotácia na mzdy je určená na bežné výdavky a zahŕňa výdavky na tarifný plat a príplatky vyplácané pedagogickým a nepedagogickým zamestnancom materskej školy a školských zariadení za podmienok a v rozsahu stanovenom osobitným predpisom</w:t>
      </w:r>
      <w:r>
        <w:rPr>
          <w:rStyle w:val="Odkaznapoznmkupodiarou"/>
          <w:bCs/>
          <w:sz w:val="23"/>
          <w:szCs w:val="23"/>
        </w:rPr>
        <w:footnoteReference w:id="1"/>
      </w:r>
      <w:r w:rsidR="00E62463">
        <w:rPr>
          <w:bCs/>
          <w:sz w:val="23"/>
          <w:szCs w:val="23"/>
        </w:rPr>
        <w:t>, výdavky na poistné hradené zamestnávateľom za pedagogických a nepedagogických zamestnancov školy alebo školského zariadenia.</w:t>
      </w:r>
    </w:p>
    <w:p w:rsidR="00E62463" w:rsidRDefault="00E62463" w:rsidP="0047355B">
      <w:pPr>
        <w:pStyle w:val="Default"/>
        <w:rPr>
          <w:bCs/>
          <w:sz w:val="23"/>
          <w:szCs w:val="23"/>
        </w:rPr>
      </w:pPr>
    </w:p>
    <w:p w:rsidR="00E62463" w:rsidRPr="0047355B" w:rsidRDefault="00E62463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2.2  Dotácia na prevádzku je určená na bežné výdavky materskej školy a školských zariadení špecifikovaných v článku 1 tohto nariadenia a zahŕňa výdavky za tovary a služby definované v rozpočtovej klasifikácii v kategórii 630 – tovary a služby (cestovné náhrady, energie, voda, komunikácie, materiál, dopravné, rutinná a štandardná údržba, nájomné a služby) a v kategórii 642  transfery jednotlivcom (nemocenské dávky).</w:t>
      </w:r>
    </w:p>
    <w:p w:rsidR="00845BD3" w:rsidRDefault="00845BD3" w:rsidP="00845BD3">
      <w:pPr>
        <w:pStyle w:val="Default"/>
        <w:jc w:val="center"/>
        <w:rPr>
          <w:sz w:val="23"/>
          <w:szCs w:val="23"/>
        </w:rPr>
      </w:pPr>
    </w:p>
    <w:p w:rsidR="00845BD3" w:rsidRDefault="005F33E3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E62463">
        <w:rPr>
          <w:sz w:val="23"/>
          <w:szCs w:val="23"/>
        </w:rPr>
        <w:t xml:space="preserve">3 </w:t>
      </w:r>
      <w:r w:rsidR="00F27948">
        <w:rPr>
          <w:sz w:val="23"/>
          <w:szCs w:val="23"/>
        </w:rPr>
        <w:t xml:space="preserve"> Pri</w:t>
      </w:r>
      <w:r w:rsidR="00845BD3">
        <w:rPr>
          <w:sz w:val="23"/>
          <w:szCs w:val="23"/>
        </w:rPr>
        <w:t>j</w:t>
      </w:r>
      <w:r w:rsidR="00F27948">
        <w:rPr>
          <w:sz w:val="23"/>
          <w:szCs w:val="23"/>
        </w:rPr>
        <w:t>í</w:t>
      </w:r>
      <w:r w:rsidR="00E62463">
        <w:rPr>
          <w:sz w:val="23"/>
          <w:szCs w:val="23"/>
        </w:rPr>
        <w:t>mateľom</w:t>
      </w:r>
      <w:r w:rsidR="00845BD3">
        <w:rPr>
          <w:sz w:val="23"/>
          <w:szCs w:val="23"/>
        </w:rPr>
        <w:t xml:space="preserve"> dotácie podľa tohto VZN sú školy a školské zariadenia v</w:t>
      </w:r>
      <w:r>
        <w:rPr>
          <w:sz w:val="23"/>
          <w:szCs w:val="23"/>
        </w:rPr>
        <w:t> </w:t>
      </w:r>
      <w:r w:rsidR="00845BD3">
        <w:rPr>
          <w:sz w:val="23"/>
          <w:szCs w:val="23"/>
        </w:rPr>
        <w:t>zriaďovateľ</w:t>
      </w:r>
      <w:r>
        <w:rPr>
          <w:sz w:val="23"/>
          <w:szCs w:val="23"/>
        </w:rPr>
        <w:t xml:space="preserve">skej </w:t>
      </w:r>
      <w:r w:rsidR="00845BD3">
        <w:rPr>
          <w:sz w:val="23"/>
          <w:szCs w:val="23"/>
        </w:rPr>
        <w:t xml:space="preserve">pôsobnosti </w:t>
      </w:r>
      <w:r>
        <w:rPr>
          <w:sz w:val="23"/>
          <w:szCs w:val="23"/>
        </w:rPr>
        <w:t>obce</w:t>
      </w:r>
      <w:r w:rsidR="00845BD3">
        <w:rPr>
          <w:sz w:val="23"/>
          <w:szCs w:val="23"/>
        </w:rPr>
        <w:t xml:space="preserve">: </w:t>
      </w:r>
    </w:p>
    <w:p w:rsidR="00845BD3" w:rsidRDefault="005F33E3" w:rsidP="00E2103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a) Materská škola pri Základnej škole Malachov,</w:t>
      </w:r>
    </w:p>
    <w:p w:rsidR="005F33E3" w:rsidRDefault="005F33E3" w:rsidP="00E2103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b) Školský klub detí pri Základnej škole Malachov,</w:t>
      </w:r>
    </w:p>
    <w:p w:rsidR="005F33E3" w:rsidRDefault="005F33E3" w:rsidP="00E2103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3C6CC8">
        <w:rPr>
          <w:sz w:val="23"/>
          <w:szCs w:val="23"/>
        </w:rPr>
        <w:t>Zariadenie školského stravovania</w:t>
      </w:r>
      <w:r>
        <w:rPr>
          <w:sz w:val="23"/>
          <w:szCs w:val="23"/>
        </w:rPr>
        <w:t xml:space="preserve"> pri Základnej škole Malachov.</w:t>
      </w:r>
    </w:p>
    <w:p w:rsidR="007057F3" w:rsidRDefault="007057F3" w:rsidP="007057F3">
      <w:pPr>
        <w:pStyle w:val="Default"/>
        <w:ind w:firstLine="708"/>
        <w:rPr>
          <w:sz w:val="23"/>
          <w:szCs w:val="23"/>
        </w:rPr>
      </w:pPr>
    </w:p>
    <w:p w:rsidR="005F33E3" w:rsidRDefault="005F33E3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2. 2 </w:t>
      </w:r>
      <w:r w:rsidR="00D82CA6">
        <w:rPr>
          <w:sz w:val="23"/>
          <w:szCs w:val="23"/>
        </w:rPr>
        <w:t xml:space="preserve">Príjemcom dotácie podľa tohto VZN je aj centrum voľného času zriadené na území obce a na území iných obcí, ktoré požiada o dotáciu na záujmové vzdelávanie detí s trvalým pobytom na území obce Malachov. </w:t>
      </w:r>
    </w:p>
    <w:p w:rsidR="00E62463" w:rsidRPr="00E62463" w:rsidRDefault="00E62463" w:rsidP="00E62463">
      <w:pPr>
        <w:pStyle w:val="Default"/>
        <w:jc w:val="center"/>
        <w:rPr>
          <w:b/>
          <w:sz w:val="23"/>
          <w:szCs w:val="23"/>
        </w:rPr>
      </w:pPr>
      <w:r w:rsidRPr="00E62463">
        <w:rPr>
          <w:b/>
          <w:sz w:val="23"/>
          <w:szCs w:val="23"/>
        </w:rPr>
        <w:lastRenderedPageBreak/>
        <w:t>Článok 3</w:t>
      </w:r>
    </w:p>
    <w:p w:rsidR="00E62463" w:rsidRDefault="00E62463" w:rsidP="00E62463">
      <w:pPr>
        <w:pStyle w:val="Default"/>
        <w:jc w:val="center"/>
        <w:rPr>
          <w:b/>
          <w:sz w:val="23"/>
          <w:szCs w:val="23"/>
        </w:rPr>
      </w:pPr>
      <w:r w:rsidRPr="00E62463">
        <w:rPr>
          <w:b/>
          <w:sz w:val="23"/>
          <w:szCs w:val="23"/>
        </w:rPr>
        <w:t xml:space="preserve">Žiadosť o poskytnutie dotácie </w:t>
      </w:r>
    </w:p>
    <w:p w:rsidR="00E62463" w:rsidRDefault="00E62463" w:rsidP="00E62463">
      <w:pPr>
        <w:pStyle w:val="Default"/>
        <w:jc w:val="center"/>
        <w:rPr>
          <w:b/>
          <w:sz w:val="23"/>
          <w:szCs w:val="23"/>
        </w:rPr>
      </w:pPr>
    </w:p>
    <w:p w:rsidR="00EF6AD3" w:rsidRDefault="00EF6AD3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  Zriaďovatelia CVČ, ktoré navštevujú deti vo veku od 5 do 15 rokov s trvalým pobytom v obci Malachov, požiadajú o dotáciu na príslušný kalendárny rok písomnou žiadosťou.</w:t>
      </w:r>
    </w:p>
    <w:p w:rsidR="00EF6AD3" w:rsidRDefault="00EF6AD3" w:rsidP="00EF6AD3">
      <w:pPr>
        <w:pStyle w:val="Default"/>
        <w:rPr>
          <w:sz w:val="23"/>
          <w:szCs w:val="23"/>
        </w:rPr>
      </w:pPr>
    </w:p>
    <w:p w:rsidR="00EF6AD3" w:rsidRPr="00A1631E" w:rsidRDefault="00EF6AD3" w:rsidP="00E2103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3.2  Žiadosť o poskytnutie dotácie sa podáva na Obecný úrad, Ortútska cesta </w:t>
      </w:r>
      <w:r w:rsidR="00A1631E" w:rsidRPr="00A1631E">
        <w:rPr>
          <w:color w:val="auto"/>
          <w:sz w:val="23"/>
          <w:szCs w:val="23"/>
        </w:rPr>
        <w:t>145</w:t>
      </w:r>
      <w:r w:rsidRPr="00A1631E">
        <w:rPr>
          <w:color w:val="auto"/>
          <w:sz w:val="23"/>
          <w:szCs w:val="23"/>
        </w:rPr>
        <w:t>, 974 05 Malachov.</w:t>
      </w:r>
    </w:p>
    <w:p w:rsidR="00EF6AD3" w:rsidRDefault="00EF6AD3" w:rsidP="00EF6AD3">
      <w:pPr>
        <w:pStyle w:val="Default"/>
        <w:rPr>
          <w:color w:val="FF0000"/>
          <w:sz w:val="23"/>
          <w:szCs w:val="23"/>
        </w:rPr>
      </w:pPr>
    </w:p>
    <w:p w:rsidR="00EF6AD3" w:rsidRDefault="00EF6AD3" w:rsidP="00E21031">
      <w:pPr>
        <w:pStyle w:val="Default"/>
        <w:jc w:val="both"/>
        <w:rPr>
          <w:color w:val="000000" w:themeColor="text1"/>
          <w:sz w:val="23"/>
          <w:szCs w:val="23"/>
        </w:rPr>
      </w:pPr>
      <w:r w:rsidRPr="00EF6AD3">
        <w:rPr>
          <w:color w:val="000000" w:themeColor="text1"/>
          <w:sz w:val="23"/>
          <w:szCs w:val="23"/>
        </w:rPr>
        <w:t xml:space="preserve">3.3  </w:t>
      </w:r>
      <w:r>
        <w:rPr>
          <w:color w:val="000000" w:themeColor="text1"/>
          <w:sz w:val="23"/>
          <w:szCs w:val="23"/>
        </w:rPr>
        <w:t xml:space="preserve">Termín podania žiadosti o poskytnutie dotácie je do </w:t>
      </w:r>
      <w:r w:rsidR="001835FD">
        <w:rPr>
          <w:color w:val="000000" w:themeColor="text1"/>
          <w:sz w:val="23"/>
          <w:szCs w:val="23"/>
        </w:rPr>
        <w:t>31. októbra kalendárneho roka, ktorý predchádza kalendárnemu roku, na ktorý sa má dotácia poskytnúť.</w:t>
      </w:r>
    </w:p>
    <w:p w:rsidR="001835FD" w:rsidRDefault="001835FD" w:rsidP="00EF6AD3">
      <w:pPr>
        <w:pStyle w:val="Default"/>
        <w:rPr>
          <w:color w:val="000000" w:themeColor="text1"/>
          <w:sz w:val="23"/>
          <w:szCs w:val="23"/>
        </w:rPr>
      </w:pPr>
    </w:p>
    <w:p w:rsidR="001835FD" w:rsidRDefault="001835FD" w:rsidP="00E21031">
      <w:pPr>
        <w:pStyle w:val="Default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3.4  Pri žiadostiach o dotáciu žiadateľ predkladá zoznam detí </w:t>
      </w:r>
      <w:r>
        <w:rPr>
          <w:sz w:val="23"/>
          <w:szCs w:val="23"/>
        </w:rPr>
        <w:t xml:space="preserve"> s uvedením mena a priezviska, dátumu narodenia a trvalého bydliska</w:t>
      </w:r>
      <w:r w:rsidR="00B95C6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95C61" w:rsidRPr="003713CB">
        <w:rPr>
          <w:sz w:val="23"/>
          <w:szCs w:val="23"/>
        </w:rPr>
        <w:t xml:space="preserve">Pri prvom podaní žiadosti o dotáciu je potrebné doložiť </w:t>
      </w:r>
      <w:r w:rsidRPr="003713CB">
        <w:rPr>
          <w:sz w:val="23"/>
          <w:szCs w:val="23"/>
        </w:rPr>
        <w:t>aj fotokópi</w:t>
      </w:r>
      <w:r w:rsidR="00B95C61" w:rsidRPr="003713CB">
        <w:rPr>
          <w:sz w:val="23"/>
          <w:szCs w:val="23"/>
        </w:rPr>
        <w:t>u</w:t>
      </w:r>
      <w:r w:rsidRPr="003713CB">
        <w:rPr>
          <w:sz w:val="23"/>
          <w:szCs w:val="23"/>
        </w:rPr>
        <w:t xml:space="preserve"> zriaďovacej listiny CVČ.</w:t>
      </w:r>
    </w:p>
    <w:p w:rsidR="00E62463" w:rsidRPr="00E62463" w:rsidRDefault="00E62463" w:rsidP="001835FD">
      <w:pPr>
        <w:pStyle w:val="Default"/>
        <w:rPr>
          <w:b/>
          <w:sz w:val="23"/>
          <w:szCs w:val="23"/>
        </w:rPr>
      </w:pPr>
    </w:p>
    <w:p w:rsidR="005A2E1F" w:rsidRDefault="005A2E1F" w:rsidP="005A2E1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Článok </w:t>
      </w:r>
      <w:r w:rsidR="001835FD">
        <w:rPr>
          <w:b/>
          <w:bCs/>
          <w:sz w:val="23"/>
          <w:szCs w:val="23"/>
        </w:rPr>
        <w:t>4</w:t>
      </w:r>
    </w:p>
    <w:p w:rsidR="005A2E1F" w:rsidRDefault="005A2E1F" w:rsidP="005A2E1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Výška dotácie </w:t>
      </w:r>
    </w:p>
    <w:p w:rsidR="001835FD" w:rsidRDefault="001835FD" w:rsidP="005A2E1F">
      <w:pPr>
        <w:pStyle w:val="Default"/>
        <w:jc w:val="center"/>
        <w:rPr>
          <w:b/>
          <w:bCs/>
          <w:sz w:val="23"/>
          <w:szCs w:val="23"/>
        </w:rPr>
      </w:pPr>
    </w:p>
    <w:p w:rsidR="001835FD" w:rsidRDefault="00D105DD" w:rsidP="00E21031">
      <w:pPr>
        <w:pStyle w:val="Default"/>
        <w:jc w:val="both"/>
        <w:rPr>
          <w:bCs/>
          <w:sz w:val="23"/>
          <w:szCs w:val="23"/>
        </w:rPr>
      </w:pPr>
      <w:r w:rsidRPr="00D105DD">
        <w:rPr>
          <w:bCs/>
          <w:sz w:val="23"/>
          <w:szCs w:val="23"/>
        </w:rPr>
        <w:t xml:space="preserve">4.1 </w:t>
      </w:r>
      <w:r>
        <w:rPr>
          <w:bCs/>
          <w:sz w:val="23"/>
          <w:szCs w:val="23"/>
        </w:rPr>
        <w:t xml:space="preserve"> Objem finančných prostriedkov v rozpočte obce Malachov na </w:t>
      </w:r>
      <w:r w:rsidR="003C6CC8">
        <w:rPr>
          <w:bCs/>
          <w:sz w:val="23"/>
          <w:szCs w:val="23"/>
        </w:rPr>
        <w:t xml:space="preserve">príslušný </w:t>
      </w:r>
      <w:r>
        <w:rPr>
          <w:bCs/>
          <w:sz w:val="23"/>
          <w:szCs w:val="23"/>
        </w:rPr>
        <w:t>rok</w:t>
      </w:r>
      <w:r w:rsidR="003C6CC8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sa na materskú školu a školské zariadenia v zriaďovateľskej pôsobnosti obce rozpisuje podľa po</w:t>
      </w:r>
      <w:r w:rsidR="00EA1454">
        <w:rPr>
          <w:bCs/>
          <w:sz w:val="23"/>
          <w:szCs w:val="23"/>
        </w:rPr>
        <w:t>č</w:t>
      </w:r>
      <w:r>
        <w:rPr>
          <w:bCs/>
          <w:sz w:val="23"/>
          <w:szCs w:val="23"/>
        </w:rPr>
        <w:t>tu detí a žiakov k 15.9. predchádzajúceho kalendárneho roka, ktorý ZŠ a MŠ Malachov vykázala v štatistickom výkaze  Škol. MŠ SR</w:t>
      </w:r>
      <w:r w:rsidR="00076761">
        <w:rPr>
          <w:bCs/>
          <w:sz w:val="23"/>
          <w:szCs w:val="23"/>
        </w:rPr>
        <w:t xml:space="preserve"> 40-01 a ktoré sú prijaté do škôl a ktoré sú prijaté do materskej školy a školských zariadení na základe právoplatného rozhodnu</w:t>
      </w:r>
      <w:r w:rsidR="003C6CC8">
        <w:rPr>
          <w:bCs/>
          <w:sz w:val="23"/>
          <w:szCs w:val="23"/>
        </w:rPr>
        <w:t>tia riaditeľa ZŠ a MŠ k 15. 9</w:t>
      </w:r>
      <w:r w:rsidR="00076761">
        <w:rPr>
          <w:bCs/>
          <w:sz w:val="23"/>
          <w:szCs w:val="23"/>
        </w:rPr>
        <w:t>.</w:t>
      </w:r>
      <w:r w:rsidR="003C6CC8">
        <w:rPr>
          <w:bCs/>
          <w:sz w:val="23"/>
          <w:szCs w:val="23"/>
        </w:rPr>
        <w:t xml:space="preserve"> predchádzajúceho roka.</w:t>
      </w:r>
    </w:p>
    <w:p w:rsidR="006912CB" w:rsidRDefault="006912CB" w:rsidP="001835FD">
      <w:pPr>
        <w:pStyle w:val="Default"/>
        <w:rPr>
          <w:bCs/>
          <w:sz w:val="23"/>
          <w:szCs w:val="23"/>
        </w:rPr>
      </w:pPr>
    </w:p>
    <w:p w:rsidR="006912CB" w:rsidRDefault="006912CB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4.2  Objem finančných prostriedkov v rozpočte obce pre centrá voľného času sa rozpisuje podľa počtu detí centra voľného času  podľa stavu k 15. </w:t>
      </w:r>
      <w:r w:rsidR="00786E8F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>eptembru predchádzajúceho roka, ktoré navštevujú centrum voľného času zriadené na území obce</w:t>
      </w:r>
      <w:r w:rsidR="00786E8F">
        <w:rPr>
          <w:bCs/>
          <w:sz w:val="23"/>
          <w:szCs w:val="23"/>
        </w:rPr>
        <w:t xml:space="preserve"> Malachov. Do počtu detí centra voľného času sa započítavajú deti vo veku od 5-15 rokov s trvalým pobytom na území obce, ktorý uvedený</w:t>
      </w:r>
      <w:r w:rsidR="003C6CC8">
        <w:rPr>
          <w:bCs/>
          <w:sz w:val="23"/>
          <w:szCs w:val="23"/>
        </w:rPr>
        <w:t xml:space="preserve"> vek dovŕšili k 15. septembru predchádzajúceho roka</w:t>
      </w:r>
      <w:r w:rsidR="00786E8F">
        <w:rPr>
          <w:bCs/>
          <w:sz w:val="23"/>
          <w:szCs w:val="23"/>
        </w:rPr>
        <w:t>.</w:t>
      </w:r>
    </w:p>
    <w:p w:rsidR="00786E8F" w:rsidRDefault="00786E8F" w:rsidP="001835FD">
      <w:pPr>
        <w:pStyle w:val="Default"/>
        <w:rPr>
          <w:bCs/>
          <w:sz w:val="23"/>
          <w:szCs w:val="23"/>
        </w:rPr>
      </w:pPr>
    </w:p>
    <w:p w:rsidR="00786E8F" w:rsidRDefault="00786E8F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4.3 Finančné prostriedky pre školskú jedáleň pri základnej škole sa rozpisujú podľa počtu predpokladaných stravníkov.</w:t>
      </w:r>
    </w:p>
    <w:p w:rsidR="00786E8F" w:rsidRDefault="00786E8F" w:rsidP="001835FD">
      <w:pPr>
        <w:pStyle w:val="Default"/>
        <w:rPr>
          <w:bCs/>
          <w:sz w:val="23"/>
          <w:szCs w:val="23"/>
        </w:rPr>
      </w:pPr>
    </w:p>
    <w:p w:rsidR="00786E8F" w:rsidRPr="00D105DD" w:rsidRDefault="00786E8F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4.4   Finan</w:t>
      </w:r>
      <w:r w:rsidR="00123127">
        <w:rPr>
          <w:bCs/>
          <w:sz w:val="23"/>
          <w:szCs w:val="23"/>
        </w:rPr>
        <w:t>čné prostriedky pre školské jed</w:t>
      </w:r>
      <w:r>
        <w:rPr>
          <w:bCs/>
          <w:sz w:val="23"/>
          <w:szCs w:val="23"/>
        </w:rPr>
        <w:t xml:space="preserve">álne </w:t>
      </w:r>
      <w:r w:rsidR="009A0A89">
        <w:rPr>
          <w:bCs/>
          <w:sz w:val="23"/>
          <w:szCs w:val="23"/>
        </w:rPr>
        <w:t>pri materskej škole sú zahrnuté v dotácii na prevádzku a mzdy pre materskú školu.</w:t>
      </w:r>
    </w:p>
    <w:p w:rsidR="005C0791" w:rsidRDefault="005C0791" w:rsidP="005C0791">
      <w:pPr>
        <w:pStyle w:val="Default"/>
        <w:rPr>
          <w:b/>
          <w:bCs/>
          <w:sz w:val="23"/>
          <w:szCs w:val="23"/>
        </w:rPr>
      </w:pPr>
    </w:p>
    <w:p w:rsidR="005A2E1F" w:rsidRDefault="009A0A89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 </w:t>
      </w:r>
      <w:r w:rsidR="005C0791">
        <w:rPr>
          <w:sz w:val="23"/>
          <w:szCs w:val="23"/>
        </w:rPr>
        <w:t xml:space="preserve">  Ročná výška dotácie na prevádzku a mzdy na dieťa</w:t>
      </w:r>
      <w:r>
        <w:rPr>
          <w:sz w:val="23"/>
          <w:szCs w:val="23"/>
        </w:rPr>
        <w:t xml:space="preserve"> materskej školy, školských zariadení a centier voľného času je nasledovná</w:t>
      </w:r>
      <w:r w:rsidR="005C0791">
        <w:rPr>
          <w:sz w:val="23"/>
          <w:szCs w:val="23"/>
        </w:rPr>
        <w:t>:</w:t>
      </w:r>
    </w:p>
    <w:p w:rsidR="005C0791" w:rsidRDefault="005C0791" w:rsidP="005C0791">
      <w:pPr>
        <w:pStyle w:val="Default"/>
        <w:rPr>
          <w:sz w:val="23"/>
          <w:szCs w:val="23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045080" w:rsidTr="003713CB">
        <w:trPr>
          <w:tblHeader/>
        </w:trPr>
        <w:tc>
          <w:tcPr>
            <w:tcW w:w="4498" w:type="dxa"/>
          </w:tcPr>
          <w:p w:rsidR="00045080" w:rsidRDefault="000450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Dieťa, žiak podľa kategórie školy, školského zariadenia </w:t>
            </w:r>
          </w:p>
        </w:tc>
        <w:tc>
          <w:tcPr>
            <w:tcW w:w="4606" w:type="dxa"/>
          </w:tcPr>
          <w:p w:rsidR="00045080" w:rsidRDefault="00045080" w:rsidP="003C6C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Výška dotácie na prevádzku a mzdy na dieťa/žiaka v € </w:t>
            </w:r>
            <w:r w:rsidR="00B10E6D">
              <w:rPr>
                <w:b/>
                <w:bCs/>
                <w:sz w:val="22"/>
                <w:szCs w:val="22"/>
              </w:rPr>
              <w:t>na rok 2023</w:t>
            </w:r>
          </w:p>
        </w:tc>
      </w:tr>
      <w:tr w:rsidR="00045080" w:rsidTr="003C6CC8">
        <w:tc>
          <w:tcPr>
            <w:tcW w:w="4498" w:type="dxa"/>
          </w:tcPr>
          <w:p w:rsidR="00045080" w:rsidRPr="00CE38F5" w:rsidRDefault="00CE38F5" w:rsidP="005C0791">
            <w:pPr>
              <w:pStyle w:val="Default"/>
              <w:rPr>
                <w:bCs/>
                <w:sz w:val="23"/>
                <w:szCs w:val="23"/>
              </w:rPr>
            </w:pPr>
            <w:r w:rsidRPr="00CE38F5">
              <w:rPr>
                <w:bCs/>
                <w:sz w:val="23"/>
                <w:szCs w:val="23"/>
              </w:rPr>
              <w:t>Dieťa materskej školy</w:t>
            </w:r>
          </w:p>
        </w:tc>
        <w:tc>
          <w:tcPr>
            <w:tcW w:w="4606" w:type="dxa"/>
            <w:shd w:val="clear" w:color="auto" w:fill="auto"/>
          </w:tcPr>
          <w:p w:rsidR="00045080" w:rsidRPr="003C6CC8" w:rsidRDefault="00EA7CC2" w:rsidP="009A0A89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C6CC8">
              <w:rPr>
                <w:bCs/>
                <w:sz w:val="23"/>
                <w:szCs w:val="23"/>
              </w:rPr>
              <w:t>2 560,88</w:t>
            </w:r>
          </w:p>
        </w:tc>
      </w:tr>
      <w:tr w:rsidR="00CE38F5" w:rsidTr="003C6CC8">
        <w:tc>
          <w:tcPr>
            <w:tcW w:w="4498" w:type="dxa"/>
          </w:tcPr>
          <w:p w:rsidR="00CE38F5" w:rsidRPr="00CE38F5" w:rsidRDefault="00CE38F5" w:rsidP="005C079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Žiak školského klubu detí</w:t>
            </w:r>
          </w:p>
        </w:tc>
        <w:tc>
          <w:tcPr>
            <w:tcW w:w="4606" w:type="dxa"/>
            <w:shd w:val="clear" w:color="auto" w:fill="auto"/>
          </w:tcPr>
          <w:p w:rsidR="00CE38F5" w:rsidRPr="003C6CC8" w:rsidRDefault="00EA7CC2" w:rsidP="009A0A89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C6CC8">
              <w:rPr>
                <w:bCs/>
                <w:sz w:val="23"/>
                <w:szCs w:val="23"/>
              </w:rPr>
              <w:t>1 446,32</w:t>
            </w:r>
          </w:p>
        </w:tc>
      </w:tr>
      <w:tr w:rsidR="00CE38F5" w:rsidTr="003C6CC8">
        <w:tc>
          <w:tcPr>
            <w:tcW w:w="4498" w:type="dxa"/>
          </w:tcPr>
          <w:p w:rsidR="00CE38F5" w:rsidRDefault="00CE38F5" w:rsidP="005C079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Žiak zariadenia školského stravovania</w:t>
            </w:r>
          </w:p>
        </w:tc>
        <w:tc>
          <w:tcPr>
            <w:tcW w:w="4606" w:type="dxa"/>
            <w:shd w:val="clear" w:color="auto" w:fill="auto"/>
          </w:tcPr>
          <w:p w:rsidR="00CE38F5" w:rsidRPr="003C6CC8" w:rsidRDefault="00EA7CC2" w:rsidP="009A0A89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C6CC8">
              <w:rPr>
                <w:bCs/>
                <w:sz w:val="23"/>
                <w:szCs w:val="23"/>
              </w:rPr>
              <w:t>2 310,60</w:t>
            </w:r>
          </w:p>
        </w:tc>
      </w:tr>
      <w:tr w:rsidR="00CE38F5" w:rsidTr="003C6CC8">
        <w:tc>
          <w:tcPr>
            <w:tcW w:w="4498" w:type="dxa"/>
          </w:tcPr>
          <w:p w:rsidR="00CE38F5" w:rsidRDefault="00CE38F5" w:rsidP="005C079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Dieťa centra voľného času </w:t>
            </w:r>
            <w:r w:rsidR="00481779">
              <w:rPr>
                <w:bCs/>
                <w:sz w:val="23"/>
                <w:szCs w:val="23"/>
              </w:rPr>
              <w:t>zriadeného v obci</w:t>
            </w:r>
          </w:p>
        </w:tc>
        <w:tc>
          <w:tcPr>
            <w:tcW w:w="4606" w:type="dxa"/>
            <w:shd w:val="clear" w:color="auto" w:fill="auto"/>
          </w:tcPr>
          <w:p w:rsidR="00CE38F5" w:rsidRPr="003C6CC8" w:rsidRDefault="00E21031" w:rsidP="00FE0295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C6CC8">
              <w:rPr>
                <w:bCs/>
                <w:sz w:val="23"/>
                <w:szCs w:val="23"/>
              </w:rPr>
              <w:t>1</w:t>
            </w:r>
            <w:r w:rsidR="00FE0295" w:rsidRPr="003C6CC8">
              <w:rPr>
                <w:bCs/>
                <w:sz w:val="23"/>
                <w:szCs w:val="23"/>
              </w:rPr>
              <w:t>13</w:t>
            </w:r>
            <w:r w:rsidRPr="003C6CC8">
              <w:rPr>
                <w:bCs/>
                <w:sz w:val="23"/>
                <w:szCs w:val="23"/>
              </w:rPr>
              <w:t>,</w:t>
            </w:r>
            <w:r w:rsidR="00FE0295" w:rsidRPr="003C6CC8">
              <w:rPr>
                <w:bCs/>
                <w:sz w:val="23"/>
                <w:szCs w:val="23"/>
              </w:rPr>
              <w:t>35</w:t>
            </w:r>
          </w:p>
        </w:tc>
      </w:tr>
      <w:tr w:rsidR="00481779" w:rsidTr="003C6CC8">
        <w:tc>
          <w:tcPr>
            <w:tcW w:w="4498" w:type="dxa"/>
          </w:tcPr>
          <w:p w:rsidR="00481779" w:rsidRDefault="00481779" w:rsidP="005C0791">
            <w:pPr>
              <w:pStyle w:val="Default"/>
              <w:contextualSpacing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Dieťa centra voľného času zriadeného na území iných obcí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1779" w:rsidRPr="003C6CC8" w:rsidRDefault="00FE0295" w:rsidP="000B31B2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3C6CC8">
              <w:rPr>
                <w:bCs/>
                <w:sz w:val="23"/>
                <w:szCs w:val="23"/>
              </w:rPr>
              <w:t>113,35</w:t>
            </w:r>
          </w:p>
        </w:tc>
      </w:tr>
    </w:tbl>
    <w:p w:rsidR="00B10E6D" w:rsidRDefault="00B10E6D" w:rsidP="00E21031">
      <w:pPr>
        <w:pStyle w:val="Default"/>
        <w:jc w:val="both"/>
        <w:rPr>
          <w:sz w:val="23"/>
          <w:szCs w:val="23"/>
        </w:rPr>
      </w:pPr>
    </w:p>
    <w:p w:rsidR="00481779" w:rsidRDefault="009A0A89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  Dotácie sú  poskytované spravidla mesačne do 25. </w:t>
      </w:r>
      <w:r w:rsidR="00436C6A">
        <w:rPr>
          <w:sz w:val="23"/>
          <w:szCs w:val="23"/>
        </w:rPr>
        <w:t>d</w:t>
      </w:r>
      <w:r>
        <w:rPr>
          <w:sz w:val="23"/>
          <w:szCs w:val="23"/>
        </w:rPr>
        <w:t>ňa príslušného kalendárneho mesiaca vo výške 1/12 stanoveného ročného rozpisu a prijatých podielových daní v príslušnom kalendárnom mesiaci.</w:t>
      </w:r>
    </w:p>
    <w:p w:rsidR="009A0A89" w:rsidRDefault="009A0A89" w:rsidP="00CE38F5">
      <w:pPr>
        <w:pStyle w:val="Default"/>
        <w:rPr>
          <w:sz w:val="23"/>
          <w:szCs w:val="23"/>
        </w:rPr>
      </w:pPr>
    </w:p>
    <w:p w:rsidR="009A0A89" w:rsidRDefault="009A0A89" w:rsidP="00CE38F5">
      <w:pPr>
        <w:pStyle w:val="Default"/>
        <w:rPr>
          <w:sz w:val="23"/>
          <w:szCs w:val="23"/>
        </w:rPr>
      </w:pPr>
    </w:p>
    <w:p w:rsidR="00481779" w:rsidRDefault="00DB35D5" w:rsidP="004817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Článok </w:t>
      </w:r>
      <w:r w:rsidR="000B31B2">
        <w:rPr>
          <w:b/>
          <w:bCs/>
          <w:sz w:val="23"/>
          <w:szCs w:val="23"/>
        </w:rPr>
        <w:t>5</w:t>
      </w:r>
    </w:p>
    <w:p w:rsidR="00DB35D5" w:rsidRDefault="000B31B2" w:rsidP="004817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Použitie dotácie </w:t>
      </w:r>
    </w:p>
    <w:p w:rsidR="00DB35D5" w:rsidRDefault="00DB35D5" w:rsidP="00481779">
      <w:pPr>
        <w:pStyle w:val="Default"/>
        <w:jc w:val="center"/>
        <w:rPr>
          <w:b/>
          <w:bCs/>
          <w:sz w:val="23"/>
          <w:szCs w:val="23"/>
        </w:rPr>
      </w:pPr>
    </w:p>
    <w:p w:rsidR="00963ECB" w:rsidRDefault="000B31B2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="00DB35D5">
        <w:rPr>
          <w:bCs/>
          <w:sz w:val="23"/>
          <w:szCs w:val="23"/>
        </w:rPr>
        <w:t xml:space="preserve">.1  </w:t>
      </w:r>
      <w:r>
        <w:rPr>
          <w:bCs/>
          <w:sz w:val="23"/>
          <w:szCs w:val="23"/>
        </w:rPr>
        <w:t>Prijímateľ dotácie je oprávnený pridelené finančné prostriedky použiť len na platy pedagogických a nepedagogických zamestnancov a prevádzku materskej školy a  školských zariadení</w:t>
      </w:r>
      <w:r w:rsidR="006C6643">
        <w:rPr>
          <w:bCs/>
          <w:sz w:val="23"/>
          <w:szCs w:val="23"/>
        </w:rPr>
        <w:t xml:space="preserve">. </w:t>
      </w:r>
      <w:r w:rsidR="00963ECB">
        <w:rPr>
          <w:bCs/>
          <w:sz w:val="23"/>
          <w:szCs w:val="23"/>
        </w:rPr>
        <w:t>Použité finančné prostriedky musia byť vynaložené hospodárne, efektívne , účinne a účelne.</w:t>
      </w:r>
    </w:p>
    <w:p w:rsidR="00963ECB" w:rsidRDefault="00963ECB" w:rsidP="000B31B2">
      <w:pPr>
        <w:pStyle w:val="Default"/>
        <w:rPr>
          <w:bCs/>
          <w:sz w:val="23"/>
          <w:szCs w:val="23"/>
        </w:rPr>
      </w:pPr>
    </w:p>
    <w:p w:rsidR="00963ECB" w:rsidRDefault="00963ECB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5.2  Dotáciu možno použiť do konca rozpočtového roka. </w:t>
      </w:r>
      <w:r w:rsidR="00233ACE">
        <w:rPr>
          <w:bCs/>
          <w:sz w:val="23"/>
          <w:szCs w:val="23"/>
        </w:rPr>
        <w:t xml:space="preserve">Prijímateľ dotácie podľa odseku 2.2 je povinný vykonať zúčtovanie poskytnutej dotácie na predpísanom tlačive </w:t>
      </w:r>
      <w:r>
        <w:rPr>
          <w:bCs/>
          <w:sz w:val="23"/>
          <w:szCs w:val="23"/>
        </w:rPr>
        <w:t xml:space="preserve"> v termíne do </w:t>
      </w:r>
      <w:r w:rsidR="003C6CC8">
        <w:rPr>
          <w:bCs/>
          <w:sz w:val="23"/>
          <w:szCs w:val="23"/>
        </w:rPr>
        <w:t>20.01</w:t>
      </w:r>
      <w:r w:rsidR="00233ACE">
        <w:rPr>
          <w:bCs/>
          <w:sz w:val="23"/>
          <w:szCs w:val="23"/>
        </w:rPr>
        <w:t>.</w:t>
      </w:r>
      <w:r w:rsidR="003C6CC8">
        <w:rPr>
          <w:bCs/>
          <w:sz w:val="23"/>
          <w:szCs w:val="23"/>
        </w:rPr>
        <w:t xml:space="preserve"> nasledujúceho roka</w:t>
      </w:r>
      <w:r>
        <w:rPr>
          <w:bCs/>
          <w:sz w:val="23"/>
          <w:szCs w:val="23"/>
        </w:rPr>
        <w:t xml:space="preserve">. </w:t>
      </w:r>
    </w:p>
    <w:p w:rsidR="00963ECB" w:rsidRPr="00436C6A" w:rsidRDefault="00963ECB" w:rsidP="000B31B2">
      <w:pPr>
        <w:pStyle w:val="Default"/>
        <w:rPr>
          <w:bCs/>
          <w:strike/>
          <w:sz w:val="23"/>
          <w:szCs w:val="23"/>
        </w:rPr>
      </w:pPr>
    </w:p>
    <w:p w:rsidR="00376333" w:rsidRDefault="00376333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5.</w:t>
      </w:r>
      <w:r w:rsidR="008630A5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Ak prijímateľ dotácie ukončí svoju činnosť v priebehu kalendárneho roka, je povinný zúčtovať poskytnutú dotáciu najneskôr v lehote 30 dní od ukončenia činnosti a aj v tomto termíne odviesť nevyčerpané prostriedky na účet obce Malachov.</w:t>
      </w:r>
    </w:p>
    <w:p w:rsidR="00376333" w:rsidRDefault="00376333" w:rsidP="000B31B2">
      <w:pPr>
        <w:pStyle w:val="Default"/>
        <w:rPr>
          <w:bCs/>
          <w:sz w:val="23"/>
          <w:szCs w:val="23"/>
        </w:rPr>
      </w:pPr>
    </w:p>
    <w:p w:rsidR="00376333" w:rsidRDefault="00376333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5.</w:t>
      </w:r>
      <w:r w:rsidR="008630A5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 V prípade nedodržania pravidiel a podmienok použitia dotácie na mzdy a prevádzku bude obec Malachov postupovať v zmysle osobitných predpisov</w:t>
      </w:r>
      <w:r>
        <w:rPr>
          <w:rStyle w:val="Odkaznapoznmkupodiarou"/>
          <w:bCs/>
          <w:sz w:val="23"/>
          <w:szCs w:val="23"/>
        </w:rPr>
        <w:footnoteReference w:id="2"/>
      </w:r>
      <w:r>
        <w:rPr>
          <w:bCs/>
          <w:sz w:val="23"/>
          <w:szCs w:val="23"/>
        </w:rPr>
        <w:t>.</w:t>
      </w:r>
    </w:p>
    <w:p w:rsidR="00376333" w:rsidRDefault="00376333" w:rsidP="000B31B2">
      <w:pPr>
        <w:pStyle w:val="Default"/>
        <w:rPr>
          <w:bCs/>
          <w:sz w:val="23"/>
          <w:szCs w:val="23"/>
        </w:rPr>
      </w:pPr>
    </w:p>
    <w:p w:rsidR="00376333" w:rsidRDefault="00376333" w:rsidP="00E2103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5.</w:t>
      </w:r>
      <w:r w:rsidR="008630A5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 xml:space="preserve">  Ročná výška dotácie je vždy závislá od skutočnej výšky obcou prijatých podielových daní zo štátneho rozpočtu. V prípade poskytnutia podielových daní v sume nižšej ako 100 % priznanej výšky podielových daní v príslušnom kalendárnom roku, sa príjemcom dotácie podľa tohto </w:t>
      </w:r>
      <w:r w:rsidR="00186029">
        <w:rPr>
          <w:bCs/>
          <w:sz w:val="23"/>
          <w:szCs w:val="23"/>
        </w:rPr>
        <w:t xml:space="preserve">VZN </w:t>
      </w:r>
      <w:r w:rsidR="00436C6A" w:rsidRPr="008630A5">
        <w:rPr>
          <w:bCs/>
          <w:sz w:val="23"/>
          <w:szCs w:val="23"/>
        </w:rPr>
        <w:t xml:space="preserve">môže </w:t>
      </w:r>
      <w:r w:rsidR="00186029" w:rsidRPr="008630A5">
        <w:rPr>
          <w:bCs/>
          <w:sz w:val="23"/>
          <w:szCs w:val="23"/>
        </w:rPr>
        <w:t>zníži</w:t>
      </w:r>
      <w:r w:rsidR="00436C6A" w:rsidRPr="008630A5">
        <w:rPr>
          <w:bCs/>
          <w:sz w:val="23"/>
          <w:szCs w:val="23"/>
        </w:rPr>
        <w:t>ť</w:t>
      </w:r>
      <w:r w:rsidR="00186029" w:rsidRPr="008630A5">
        <w:rPr>
          <w:bCs/>
          <w:sz w:val="23"/>
          <w:szCs w:val="23"/>
        </w:rPr>
        <w:t xml:space="preserve"> jej výška o túto sumu rovnakým percentuálnym podielom, ktorej konečná úprava sa</w:t>
      </w:r>
      <w:r w:rsidR="00186029">
        <w:rPr>
          <w:bCs/>
          <w:sz w:val="23"/>
          <w:szCs w:val="23"/>
        </w:rPr>
        <w:t xml:space="preserve"> vykoná v mesiaci december príslušného kalendárneho roka.</w:t>
      </w:r>
    </w:p>
    <w:p w:rsidR="00186029" w:rsidRDefault="00186029" w:rsidP="000B31B2">
      <w:pPr>
        <w:pStyle w:val="Default"/>
        <w:rPr>
          <w:bCs/>
          <w:sz w:val="23"/>
          <w:szCs w:val="23"/>
        </w:rPr>
      </w:pPr>
    </w:p>
    <w:p w:rsidR="00186029" w:rsidRDefault="00186029" w:rsidP="000B31B2">
      <w:pPr>
        <w:pStyle w:val="Default"/>
        <w:rPr>
          <w:bCs/>
          <w:sz w:val="23"/>
          <w:szCs w:val="23"/>
        </w:rPr>
      </w:pPr>
    </w:p>
    <w:p w:rsidR="00481779" w:rsidRDefault="00481779" w:rsidP="00481779">
      <w:pPr>
        <w:pStyle w:val="Default"/>
        <w:rPr>
          <w:sz w:val="23"/>
          <w:szCs w:val="23"/>
        </w:rPr>
      </w:pPr>
    </w:p>
    <w:p w:rsidR="00481779" w:rsidRDefault="00481779" w:rsidP="004817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Článok </w:t>
      </w:r>
      <w:r w:rsidR="008630A5">
        <w:rPr>
          <w:b/>
          <w:bCs/>
          <w:sz w:val="23"/>
          <w:szCs w:val="23"/>
        </w:rPr>
        <w:t>6</w:t>
      </w:r>
    </w:p>
    <w:p w:rsidR="00481779" w:rsidRDefault="00481779" w:rsidP="004817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Spôsob vykonávania kontroly použitia dotácie</w:t>
      </w:r>
    </w:p>
    <w:p w:rsidR="00481779" w:rsidRDefault="00481779" w:rsidP="00481779">
      <w:pPr>
        <w:pStyle w:val="Default"/>
        <w:jc w:val="center"/>
        <w:rPr>
          <w:sz w:val="23"/>
          <w:szCs w:val="23"/>
        </w:rPr>
      </w:pPr>
    </w:p>
    <w:p w:rsidR="00481779" w:rsidRDefault="00643704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 </w:t>
      </w:r>
      <w:r w:rsidR="00481779">
        <w:rPr>
          <w:sz w:val="23"/>
          <w:szCs w:val="23"/>
        </w:rPr>
        <w:t xml:space="preserve"> </w:t>
      </w:r>
      <w:r>
        <w:rPr>
          <w:sz w:val="23"/>
          <w:szCs w:val="23"/>
        </w:rPr>
        <w:t>Obec Malachov</w:t>
      </w:r>
      <w:r w:rsidR="00481779">
        <w:rPr>
          <w:sz w:val="23"/>
          <w:szCs w:val="23"/>
        </w:rPr>
        <w:t>, ako poskytovateľ dotácie, je oprávnen</w:t>
      </w:r>
      <w:r>
        <w:rPr>
          <w:sz w:val="23"/>
          <w:szCs w:val="23"/>
        </w:rPr>
        <w:t>á</w:t>
      </w:r>
      <w:r w:rsidR="00481779">
        <w:rPr>
          <w:sz w:val="23"/>
          <w:szCs w:val="23"/>
        </w:rPr>
        <w:t xml:space="preserve"> vykonávať kontrolu podkladov predložených zriaďovateľmi k prideleniu dotácie, kontrolu hospodárenia s poskytnutými finančnými prostriedkami</w:t>
      </w:r>
      <w:r w:rsidR="00481779">
        <w:rPr>
          <w:sz w:val="16"/>
          <w:szCs w:val="16"/>
        </w:rPr>
        <w:t xml:space="preserve"> </w:t>
      </w:r>
      <w:r w:rsidR="00481779">
        <w:rPr>
          <w:sz w:val="23"/>
          <w:szCs w:val="23"/>
        </w:rPr>
        <w:t>a kontrolu efektívnosti a účelnosti ich použitia</w:t>
      </w:r>
      <w:r w:rsidR="00481779">
        <w:rPr>
          <w:sz w:val="16"/>
          <w:szCs w:val="16"/>
        </w:rPr>
        <w:t xml:space="preserve"> </w:t>
      </w:r>
      <w:r w:rsidR="00481779">
        <w:rPr>
          <w:sz w:val="23"/>
          <w:szCs w:val="23"/>
        </w:rPr>
        <w:t xml:space="preserve">v sídle príjemcu dotácie alebo v sídle školy a školského zariadenia, ktorému bola dotácia určená. </w:t>
      </w:r>
    </w:p>
    <w:p w:rsidR="00643704" w:rsidRDefault="00643704" w:rsidP="00481779">
      <w:pPr>
        <w:pStyle w:val="Default"/>
        <w:rPr>
          <w:sz w:val="23"/>
          <w:szCs w:val="23"/>
        </w:rPr>
      </w:pPr>
    </w:p>
    <w:p w:rsidR="00481779" w:rsidRDefault="00643704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 </w:t>
      </w:r>
      <w:r w:rsidR="00481779">
        <w:rPr>
          <w:sz w:val="23"/>
          <w:szCs w:val="23"/>
        </w:rPr>
        <w:t xml:space="preserve"> Pre účely kontroly podľa predchádzajúceho odseku je príjemca povinný umožniť </w:t>
      </w:r>
      <w:r>
        <w:rPr>
          <w:sz w:val="23"/>
          <w:szCs w:val="23"/>
        </w:rPr>
        <w:t>obci</w:t>
      </w:r>
      <w:r w:rsidR="00481779">
        <w:rPr>
          <w:sz w:val="23"/>
          <w:szCs w:val="23"/>
        </w:rPr>
        <w:t xml:space="preserve"> </w:t>
      </w:r>
      <w:r>
        <w:rPr>
          <w:sz w:val="23"/>
          <w:szCs w:val="23"/>
        </w:rPr>
        <w:t>Malachov</w:t>
      </w:r>
      <w:r w:rsidR="00481779">
        <w:rPr>
          <w:sz w:val="23"/>
          <w:szCs w:val="23"/>
        </w:rPr>
        <w:t xml:space="preserve"> vykonanie kontroly hospodárenia s poskytnutými finančnými prostriedkami na mzdy a prevádzku a za tým účelom zabezpečiť pre oprávnené osoby na vykonanie kontroly vstup do objektov, ktoré súvisia s predmetom kontroly a predloženie všetkých požadovaných dokladov, informácií a vysvetlení súvisiacich s vykonávanou kontrolou. </w:t>
      </w:r>
    </w:p>
    <w:p w:rsidR="00643704" w:rsidRDefault="00643704" w:rsidP="00481779">
      <w:pPr>
        <w:pStyle w:val="Default"/>
        <w:rPr>
          <w:sz w:val="23"/>
          <w:szCs w:val="23"/>
        </w:rPr>
      </w:pPr>
    </w:p>
    <w:p w:rsidR="00481779" w:rsidRDefault="00643704" w:rsidP="00E210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  </w:t>
      </w:r>
      <w:r w:rsidR="00481779">
        <w:rPr>
          <w:sz w:val="23"/>
          <w:szCs w:val="23"/>
        </w:rPr>
        <w:t xml:space="preserve">Oprávnenými osobami na vykonanie kontroly podľa ods. </w:t>
      </w:r>
      <w:r w:rsidR="006C0464">
        <w:rPr>
          <w:sz w:val="23"/>
          <w:szCs w:val="23"/>
        </w:rPr>
        <w:t>6</w:t>
      </w:r>
      <w:r w:rsidR="00481779">
        <w:rPr>
          <w:sz w:val="23"/>
          <w:szCs w:val="23"/>
        </w:rPr>
        <w:t xml:space="preserve">.2. tohto článku sú: </w:t>
      </w:r>
    </w:p>
    <w:p w:rsidR="00643704" w:rsidRDefault="00481779" w:rsidP="00E2103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643704">
        <w:rPr>
          <w:sz w:val="23"/>
          <w:szCs w:val="23"/>
        </w:rPr>
        <w:t>starosta obce</w:t>
      </w:r>
      <w:r>
        <w:rPr>
          <w:sz w:val="23"/>
          <w:szCs w:val="23"/>
        </w:rPr>
        <w:t xml:space="preserve">, ktorý môže písomne poveriť na vykonanie kontroly zamestnancov </w:t>
      </w:r>
      <w:r w:rsidR="00643704">
        <w:rPr>
          <w:sz w:val="23"/>
          <w:szCs w:val="23"/>
        </w:rPr>
        <w:t xml:space="preserve">obce     </w:t>
      </w:r>
    </w:p>
    <w:p w:rsidR="00643704" w:rsidRDefault="00643704" w:rsidP="00E21031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Malachov,</w:t>
      </w:r>
    </w:p>
    <w:p w:rsidR="00481779" w:rsidRDefault="00481779" w:rsidP="00E2103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643704">
        <w:rPr>
          <w:sz w:val="23"/>
          <w:szCs w:val="23"/>
        </w:rPr>
        <w:t>hlavný kontrolór obce Malachov</w:t>
      </w:r>
      <w:r>
        <w:rPr>
          <w:sz w:val="23"/>
          <w:szCs w:val="23"/>
        </w:rPr>
        <w:t xml:space="preserve">. </w:t>
      </w:r>
    </w:p>
    <w:p w:rsidR="00643704" w:rsidRDefault="00643704" w:rsidP="00643704">
      <w:pPr>
        <w:pStyle w:val="Default"/>
        <w:ind w:firstLine="708"/>
        <w:rPr>
          <w:sz w:val="23"/>
          <w:szCs w:val="23"/>
        </w:rPr>
      </w:pPr>
    </w:p>
    <w:p w:rsidR="00603085" w:rsidRDefault="00643704" w:rsidP="0064370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43704" w:rsidRDefault="00643704" w:rsidP="006030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Článok </w:t>
      </w:r>
      <w:r w:rsidR="006C0464">
        <w:rPr>
          <w:b/>
          <w:bCs/>
          <w:sz w:val="23"/>
          <w:szCs w:val="23"/>
        </w:rPr>
        <w:t>7</w:t>
      </w:r>
    </w:p>
    <w:p w:rsidR="00643704" w:rsidRDefault="00643704" w:rsidP="006030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Záverečné ustanovenia</w:t>
      </w:r>
    </w:p>
    <w:p w:rsidR="00504EAE" w:rsidRDefault="006C0464" w:rsidP="00643704">
      <w:pPr>
        <w:pStyle w:val="Default"/>
        <w:rPr>
          <w:sz w:val="23"/>
          <w:szCs w:val="23"/>
        </w:rPr>
      </w:pPr>
      <w:r w:rsidRPr="002A74EE">
        <w:rPr>
          <w:sz w:val="23"/>
          <w:szCs w:val="23"/>
        </w:rPr>
        <w:lastRenderedPageBreak/>
        <w:t>7</w:t>
      </w:r>
      <w:r w:rsidR="00643704" w:rsidRPr="002A74EE">
        <w:rPr>
          <w:sz w:val="23"/>
          <w:szCs w:val="23"/>
        </w:rPr>
        <w:t>.1.</w:t>
      </w:r>
      <w:r w:rsidR="00643704">
        <w:rPr>
          <w:sz w:val="23"/>
          <w:szCs w:val="23"/>
        </w:rPr>
        <w:t xml:space="preserve"> VZN schválilo </w:t>
      </w:r>
      <w:r w:rsidR="00F27948">
        <w:rPr>
          <w:sz w:val="23"/>
          <w:szCs w:val="23"/>
        </w:rPr>
        <w:t xml:space="preserve">Obecné </w:t>
      </w:r>
      <w:r w:rsidR="00643704">
        <w:rPr>
          <w:sz w:val="23"/>
          <w:szCs w:val="23"/>
        </w:rPr>
        <w:t xml:space="preserve"> zastupiteľstvo v </w:t>
      </w:r>
      <w:r w:rsidR="00F27948">
        <w:rPr>
          <w:sz w:val="23"/>
          <w:szCs w:val="23"/>
        </w:rPr>
        <w:t>Malachove</w:t>
      </w:r>
      <w:r w:rsidR="00643704">
        <w:rPr>
          <w:sz w:val="23"/>
          <w:szCs w:val="23"/>
        </w:rPr>
        <w:t xml:space="preserve"> na zasadnutí dňa </w:t>
      </w:r>
      <w:r w:rsidR="007844F4">
        <w:rPr>
          <w:sz w:val="23"/>
          <w:szCs w:val="23"/>
        </w:rPr>
        <w:t>07.12.2022</w:t>
      </w:r>
    </w:p>
    <w:p w:rsidR="00643704" w:rsidRDefault="00643704" w:rsidP="00643704">
      <w:pPr>
        <w:pStyle w:val="Default"/>
        <w:rPr>
          <w:sz w:val="23"/>
          <w:szCs w:val="23"/>
        </w:rPr>
      </w:pPr>
      <w:r w:rsidRPr="00E21031">
        <w:rPr>
          <w:sz w:val="23"/>
          <w:szCs w:val="23"/>
        </w:rPr>
        <w:t xml:space="preserve">uznesením </w:t>
      </w:r>
      <w:r w:rsidR="007844F4">
        <w:rPr>
          <w:sz w:val="23"/>
          <w:szCs w:val="23"/>
        </w:rPr>
        <w:t xml:space="preserve">č. </w:t>
      </w:r>
      <w:bookmarkStart w:id="0" w:name="_GoBack"/>
      <w:r w:rsidR="007844F4" w:rsidRPr="007844F4">
        <w:t>II/5/2022</w:t>
      </w:r>
      <w:bookmarkEnd w:id="0"/>
    </w:p>
    <w:p w:rsidR="00F27948" w:rsidRDefault="00F27948" w:rsidP="00643704">
      <w:pPr>
        <w:pStyle w:val="Default"/>
        <w:rPr>
          <w:sz w:val="23"/>
          <w:szCs w:val="23"/>
        </w:rPr>
      </w:pPr>
    </w:p>
    <w:p w:rsidR="00481779" w:rsidRPr="00E21031" w:rsidRDefault="006C0464" w:rsidP="00643704">
      <w:pPr>
        <w:pStyle w:val="Default"/>
        <w:rPr>
          <w:sz w:val="23"/>
          <w:szCs w:val="23"/>
        </w:rPr>
      </w:pPr>
      <w:r w:rsidRPr="00E21031">
        <w:rPr>
          <w:sz w:val="23"/>
          <w:szCs w:val="23"/>
        </w:rPr>
        <w:t>7</w:t>
      </w:r>
      <w:r w:rsidR="00F27948" w:rsidRPr="00E21031">
        <w:rPr>
          <w:sz w:val="23"/>
          <w:szCs w:val="23"/>
        </w:rPr>
        <w:t xml:space="preserve">.2. Toto VZN nadobúda účinnosť  1. januára </w:t>
      </w:r>
      <w:r w:rsidRPr="00E21031">
        <w:rPr>
          <w:sz w:val="23"/>
          <w:szCs w:val="23"/>
        </w:rPr>
        <w:t>202</w:t>
      </w:r>
      <w:r w:rsidR="00262425">
        <w:rPr>
          <w:sz w:val="23"/>
          <w:szCs w:val="23"/>
        </w:rPr>
        <w:t>3</w:t>
      </w:r>
    </w:p>
    <w:p w:rsidR="00F27948" w:rsidRPr="00E21031" w:rsidRDefault="00F27948" w:rsidP="00643704">
      <w:pPr>
        <w:pStyle w:val="Default"/>
        <w:rPr>
          <w:sz w:val="23"/>
          <w:szCs w:val="23"/>
        </w:rPr>
      </w:pPr>
    </w:p>
    <w:p w:rsidR="00F27948" w:rsidRDefault="006C0464" w:rsidP="00643704">
      <w:pPr>
        <w:pStyle w:val="Default"/>
        <w:rPr>
          <w:sz w:val="23"/>
          <w:szCs w:val="23"/>
        </w:rPr>
      </w:pPr>
      <w:r w:rsidRPr="00E21031">
        <w:rPr>
          <w:sz w:val="23"/>
          <w:szCs w:val="23"/>
        </w:rPr>
        <w:t>7</w:t>
      </w:r>
      <w:r w:rsidR="00F27948" w:rsidRPr="00E21031">
        <w:rPr>
          <w:sz w:val="23"/>
          <w:szCs w:val="23"/>
        </w:rPr>
        <w:t xml:space="preserve">.3. Týmto VZN sa ruší VZN č. </w:t>
      </w:r>
      <w:r w:rsidR="00E21031" w:rsidRPr="00E21031">
        <w:rPr>
          <w:sz w:val="23"/>
          <w:szCs w:val="23"/>
        </w:rPr>
        <w:t>1</w:t>
      </w:r>
      <w:r w:rsidR="00262425">
        <w:rPr>
          <w:sz w:val="23"/>
          <w:szCs w:val="23"/>
        </w:rPr>
        <w:t>26</w:t>
      </w:r>
      <w:r w:rsidR="00E21031" w:rsidRPr="00E21031">
        <w:rPr>
          <w:sz w:val="23"/>
          <w:szCs w:val="23"/>
        </w:rPr>
        <w:t>/20</w:t>
      </w:r>
      <w:r w:rsidR="00262425">
        <w:rPr>
          <w:sz w:val="23"/>
          <w:szCs w:val="23"/>
        </w:rPr>
        <w:t>21 vrátane dodatku č. 1</w:t>
      </w:r>
      <w:r w:rsidR="00792B41" w:rsidRPr="00E21031">
        <w:rPr>
          <w:sz w:val="23"/>
          <w:szCs w:val="23"/>
        </w:rPr>
        <w:t xml:space="preserve"> </w:t>
      </w:r>
    </w:p>
    <w:p w:rsidR="00F27948" w:rsidRDefault="00F27948" w:rsidP="00643704">
      <w:pPr>
        <w:pStyle w:val="Default"/>
        <w:rPr>
          <w:sz w:val="23"/>
          <w:szCs w:val="23"/>
        </w:rPr>
      </w:pPr>
    </w:p>
    <w:p w:rsidR="00262425" w:rsidRDefault="00262425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</w:t>
      </w:r>
    </w:p>
    <w:p w:rsidR="00F27948" w:rsidRDefault="00F27948" w:rsidP="00643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2425">
        <w:rPr>
          <w:sz w:val="23"/>
          <w:szCs w:val="23"/>
        </w:rPr>
        <w:tab/>
        <w:t xml:space="preserve">  Ing. Martin Pál</w:t>
      </w:r>
    </w:p>
    <w:p w:rsidR="00F27948" w:rsidRDefault="00F27948" w:rsidP="00643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starosta obce </w:t>
      </w:r>
    </w:p>
    <w:p w:rsidR="00F27948" w:rsidRDefault="00F27948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Vyvesené na úradnej tabuli dňa </w:t>
      </w:r>
      <w:r w:rsidR="007844F4">
        <w:rPr>
          <w:sz w:val="23"/>
          <w:szCs w:val="23"/>
        </w:rPr>
        <w:t>13.12</w:t>
      </w:r>
      <w:r w:rsidR="00A61073">
        <w:rPr>
          <w:sz w:val="23"/>
          <w:szCs w:val="23"/>
        </w:rPr>
        <w:t>.202</w:t>
      </w:r>
      <w:r w:rsidR="00262425">
        <w:rPr>
          <w:sz w:val="23"/>
          <w:szCs w:val="23"/>
        </w:rPr>
        <w:t>2</w:t>
      </w:r>
    </w:p>
    <w:p w:rsidR="00F27948" w:rsidRDefault="00F27948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Zvesené z úradnej tabule dňa </w:t>
      </w:r>
      <w:r w:rsidR="007844F4">
        <w:rPr>
          <w:sz w:val="23"/>
          <w:szCs w:val="23"/>
        </w:rPr>
        <w:t>29</w:t>
      </w:r>
      <w:r w:rsidR="00A61073">
        <w:rPr>
          <w:sz w:val="23"/>
          <w:szCs w:val="23"/>
        </w:rPr>
        <w:t>.12.202</w:t>
      </w:r>
      <w:r w:rsidR="00262425">
        <w:rPr>
          <w:sz w:val="23"/>
          <w:szCs w:val="23"/>
        </w:rPr>
        <w:t>2</w:t>
      </w:r>
    </w:p>
    <w:p w:rsidR="00F27948" w:rsidRDefault="00F27948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27948" w:rsidRDefault="00F27948" w:rsidP="00643704">
      <w:pPr>
        <w:pStyle w:val="Default"/>
        <w:rPr>
          <w:sz w:val="23"/>
          <w:szCs w:val="23"/>
        </w:rPr>
      </w:pPr>
    </w:p>
    <w:p w:rsidR="00F27948" w:rsidRDefault="00F27948" w:rsidP="00643704">
      <w:pPr>
        <w:pStyle w:val="Default"/>
        <w:rPr>
          <w:b/>
          <w:bCs/>
          <w:sz w:val="23"/>
          <w:szCs w:val="23"/>
        </w:rPr>
      </w:pPr>
    </w:p>
    <w:sectPr w:rsidR="00F27948" w:rsidSect="0004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CD" w:rsidRPr="0047355B" w:rsidRDefault="00A40CCD" w:rsidP="0047355B">
      <w:pPr>
        <w:spacing w:before="0" w:after="0"/>
      </w:pPr>
      <w:r>
        <w:separator/>
      </w:r>
    </w:p>
  </w:endnote>
  <w:endnote w:type="continuationSeparator" w:id="0">
    <w:p w:rsidR="00A40CCD" w:rsidRPr="0047355B" w:rsidRDefault="00A40CCD" w:rsidP="004735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CD" w:rsidRPr="0047355B" w:rsidRDefault="00A40CCD" w:rsidP="0047355B">
      <w:pPr>
        <w:spacing w:before="0" w:after="0"/>
      </w:pPr>
      <w:r>
        <w:separator/>
      </w:r>
    </w:p>
  </w:footnote>
  <w:footnote w:type="continuationSeparator" w:id="0">
    <w:p w:rsidR="00A40CCD" w:rsidRPr="0047355B" w:rsidRDefault="00A40CCD" w:rsidP="0047355B">
      <w:pPr>
        <w:spacing w:before="0" w:after="0"/>
      </w:pPr>
      <w:r>
        <w:continuationSeparator/>
      </w:r>
    </w:p>
  </w:footnote>
  <w:footnote w:id="1">
    <w:p w:rsidR="00376333" w:rsidRPr="00E62463" w:rsidRDefault="00376333">
      <w:pPr>
        <w:pStyle w:val="Textpoznmkypodiarou"/>
        <w:rPr>
          <w:rFonts w:ascii="Times New Roman" w:hAnsi="Times New Roman" w:cs="Times New Roman"/>
        </w:rPr>
      </w:pPr>
      <w:r w:rsidRPr="00E62463">
        <w:rPr>
          <w:rStyle w:val="Odkaznapoznmkupodiarou"/>
          <w:rFonts w:ascii="Times New Roman" w:hAnsi="Times New Roman" w:cs="Times New Roman"/>
        </w:rPr>
        <w:footnoteRef/>
      </w:r>
      <w:r w:rsidRPr="00E62463">
        <w:rPr>
          <w:rFonts w:ascii="Times New Roman" w:hAnsi="Times New Roman" w:cs="Times New Roman"/>
        </w:rPr>
        <w:t xml:space="preserve"> Napr. Zákon č. 553/2003 Z. z. o odmeňovaní zamestnancov pri výkone práce vo verejnom záujme, Zákon č. 317/2009 Z. z. o pedagogických zamestnancoch a odborných zamestnancoch a  § 6 ods. 12 písm. b Zákona č. 596/2003 o štátnej správe v školstve a školskej samospráve</w:t>
      </w:r>
    </w:p>
    <w:p w:rsidR="00376333" w:rsidRPr="00E62463" w:rsidRDefault="00376333">
      <w:pPr>
        <w:pStyle w:val="Textpoznmkypodiarou"/>
        <w:rPr>
          <w:rFonts w:ascii="Times New Roman" w:hAnsi="Times New Roman" w:cs="Times New Roman"/>
        </w:rPr>
      </w:pPr>
    </w:p>
  </w:footnote>
  <w:footnote w:id="2">
    <w:p w:rsidR="00376333" w:rsidRPr="00376333" w:rsidRDefault="00376333">
      <w:pPr>
        <w:pStyle w:val="Textpoznmkypodiarou"/>
        <w:rPr>
          <w:rFonts w:ascii="Times New Roman" w:hAnsi="Times New Roman" w:cs="Times New Roman"/>
        </w:rPr>
      </w:pPr>
      <w:r w:rsidRPr="00376333">
        <w:rPr>
          <w:rStyle w:val="Odkaznapoznmkupodiarou"/>
          <w:rFonts w:ascii="Times New Roman" w:hAnsi="Times New Roman" w:cs="Times New Roman"/>
        </w:rPr>
        <w:footnoteRef/>
      </w:r>
      <w:r w:rsidRPr="00376333">
        <w:rPr>
          <w:rFonts w:ascii="Times New Roman" w:hAnsi="Times New Roman" w:cs="Times New Roman"/>
        </w:rPr>
        <w:t xml:space="preserve"> Zákon č. 523/2004 Z. z. o rozpočtových pravidlách verejnej správy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A"/>
    <w:rsid w:val="00012BA7"/>
    <w:rsid w:val="00045080"/>
    <w:rsid w:val="0004744F"/>
    <w:rsid w:val="00063362"/>
    <w:rsid w:val="00076761"/>
    <w:rsid w:val="000A6FB9"/>
    <w:rsid w:val="000B31B2"/>
    <w:rsid w:val="00123127"/>
    <w:rsid w:val="001835FD"/>
    <w:rsid w:val="00186029"/>
    <w:rsid w:val="00190D30"/>
    <w:rsid w:val="00214E4A"/>
    <w:rsid w:val="00216852"/>
    <w:rsid w:val="0022065E"/>
    <w:rsid w:val="00233ACE"/>
    <w:rsid w:val="00245E08"/>
    <w:rsid w:val="00262425"/>
    <w:rsid w:val="002A74EE"/>
    <w:rsid w:val="002F0E3F"/>
    <w:rsid w:val="003713CB"/>
    <w:rsid w:val="00376333"/>
    <w:rsid w:val="003C6CC8"/>
    <w:rsid w:val="00436C6A"/>
    <w:rsid w:val="0047355B"/>
    <w:rsid w:val="00480289"/>
    <w:rsid w:val="00481779"/>
    <w:rsid w:val="00504EAE"/>
    <w:rsid w:val="00533B54"/>
    <w:rsid w:val="005A2E1F"/>
    <w:rsid w:val="005B3630"/>
    <w:rsid w:val="005C0791"/>
    <w:rsid w:val="005D3ABD"/>
    <w:rsid w:val="005F09C9"/>
    <w:rsid w:val="005F33E3"/>
    <w:rsid w:val="00603085"/>
    <w:rsid w:val="00641DC3"/>
    <w:rsid w:val="00643704"/>
    <w:rsid w:val="006912CB"/>
    <w:rsid w:val="006A4168"/>
    <w:rsid w:val="006A714F"/>
    <w:rsid w:val="006C0464"/>
    <w:rsid w:val="006C6643"/>
    <w:rsid w:val="006D4F6A"/>
    <w:rsid w:val="007053BC"/>
    <w:rsid w:val="007057F3"/>
    <w:rsid w:val="00745CCE"/>
    <w:rsid w:val="007844F4"/>
    <w:rsid w:val="00786E8F"/>
    <w:rsid w:val="00792B41"/>
    <w:rsid w:val="007B5360"/>
    <w:rsid w:val="00845BD3"/>
    <w:rsid w:val="008630A5"/>
    <w:rsid w:val="00963ECB"/>
    <w:rsid w:val="009A0A89"/>
    <w:rsid w:val="009E0633"/>
    <w:rsid w:val="00A1631E"/>
    <w:rsid w:val="00A40CCD"/>
    <w:rsid w:val="00A52F59"/>
    <w:rsid w:val="00A61073"/>
    <w:rsid w:val="00A9432D"/>
    <w:rsid w:val="00B10E6D"/>
    <w:rsid w:val="00B21B9A"/>
    <w:rsid w:val="00B53836"/>
    <w:rsid w:val="00B95C61"/>
    <w:rsid w:val="00BA1647"/>
    <w:rsid w:val="00C3145B"/>
    <w:rsid w:val="00C44374"/>
    <w:rsid w:val="00C802C2"/>
    <w:rsid w:val="00C84878"/>
    <w:rsid w:val="00CE38F5"/>
    <w:rsid w:val="00D105DD"/>
    <w:rsid w:val="00D816D6"/>
    <w:rsid w:val="00D82CA6"/>
    <w:rsid w:val="00DB35D5"/>
    <w:rsid w:val="00DC1579"/>
    <w:rsid w:val="00DC481D"/>
    <w:rsid w:val="00E21031"/>
    <w:rsid w:val="00E23D83"/>
    <w:rsid w:val="00E62463"/>
    <w:rsid w:val="00E66A13"/>
    <w:rsid w:val="00E714BC"/>
    <w:rsid w:val="00EA1454"/>
    <w:rsid w:val="00EA7CC2"/>
    <w:rsid w:val="00EE17AD"/>
    <w:rsid w:val="00EF6AD3"/>
    <w:rsid w:val="00F11B9F"/>
    <w:rsid w:val="00F27493"/>
    <w:rsid w:val="00F27948"/>
    <w:rsid w:val="00FB6BB8"/>
    <w:rsid w:val="00FC0A50"/>
    <w:rsid w:val="00FD6414"/>
    <w:rsid w:val="00FE0295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A8707-EAA8-44F0-906C-FEEFE0E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4E4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5C0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3">
    <w:name w:val="Light List Accent 3"/>
    <w:basedOn w:val="Normlnatabuka"/>
    <w:uiPriority w:val="61"/>
    <w:rsid w:val="00045080"/>
    <w:pPr>
      <w:spacing w:before="0" w:after="0"/>
      <w:jc w:val="left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355B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35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355B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63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AAAB-9796-4ECB-897B-438D7F7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Benicka</dc:creator>
  <cp:lastModifiedBy>MOJŽIŠOVÁ GONDOVÁ Zuzana</cp:lastModifiedBy>
  <cp:revision>4</cp:revision>
  <cp:lastPrinted>2022-11-21T13:50:00Z</cp:lastPrinted>
  <dcterms:created xsi:type="dcterms:W3CDTF">2022-11-21T13:42:00Z</dcterms:created>
  <dcterms:modified xsi:type="dcterms:W3CDTF">2022-12-13T09:39:00Z</dcterms:modified>
</cp:coreProperties>
</file>